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E35F8F" w:rsidRDefault="00E35F8F" w:rsidP="00EE3BC3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E35F8F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</w:t>
      </w:r>
      <w:proofErr w:type="gramStart"/>
      <w:r w:rsidRPr="00E35F8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E35F8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(от 5+). Урок 4</w:t>
      </w:r>
      <w:bookmarkStart w:id="0" w:name="_GoBack"/>
      <w:bookmarkEnd w:id="0"/>
      <w:r w:rsidRPr="00E35F8F">
        <w:rPr>
          <w:rFonts w:ascii="Arial" w:eastAsia="Times New Roman" w:hAnsi="Arial" w:cs="Arial"/>
          <w:kern w:val="36"/>
          <w:sz w:val="51"/>
          <w:szCs w:val="51"/>
          <w:lang w:eastAsia="ru-RU"/>
        </w:rPr>
        <w:t>2</w:t>
      </w:r>
    </w:p>
    <w:p w:rsidR="00B000BB" w:rsidRPr="00E35F8F" w:rsidRDefault="00E35F8F" w:rsidP="00EE3BC3">
      <w:pPr>
        <w:spacing w:after="0"/>
        <w:jc w:val="center"/>
        <w:rPr>
          <w:noProof/>
          <w:lang w:eastAsia="ru-RU"/>
        </w:rPr>
      </w:pPr>
      <w:r w:rsidRPr="00E35F8F">
        <w:rPr>
          <w:noProof/>
          <w:lang w:eastAsia="ru-RU"/>
        </w:rPr>
        <mc:AlternateContent>
          <mc:Choice Requires="wps">
            <w:drawing>
              <wp:inline distT="0" distB="0" distL="0" distR="0" wp14:anchorId="2543242C" wp14:editId="1BCF8108">
                <wp:extent cx="304800" cy="304800"/>
                <wp:effectExtent l="0" t="0" r="0" b="0"/>
                <wp:docPr id="12" name="AutoShape 12" descr="https://cdn.shopify.com/s/files/1/0240/1417/files/PB180014_480x480.jpg?v=1629465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https://cdn.shopify.com/s/files/1/0240/1417/files/PB180014_480x480.jpg?v=162946577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Y+j49+8CAAAV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E35F8F">
        <w:rPr>
          <w:noProof/>
          <w:lang w:eastAsia="ru-RU"/>
        </w:rPr>
        <mc:AlternateContent>
          <mc:Choice Requires="wps">
            <w:drawing>
              <wp:inline distT="0" distB="0" distL="0" distR="0" wp14:anchorId="0295C99B" wp14:editId="4763ED8A">
                <wp:extent cx="304800" cy="304800"/>
                <wp:effectExtent l="0" t="0" r="0" b="0"/>
                <wp:docPr id="13" name="AutoShape 13" descr="https://cdn.shopify.com/s/files/1/0240/1417/files/PB180014_480x480.jpg?v=1629465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Описание: https://cdn.shopify.com/s/files/1/0240/1417/files/PB180014_480x480.jpg?v=162946577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OgzG5bwAgAAFQ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Pr="00E35F8F">
        <w:rPr>
          <w:noProof/>
          <w:lang w:eastAsia="ru-RU"/>
        </w:rPr>
        <w:drawing>
          <wp:inline distT="0" distB="0" distL="0" distR="0" wp14:anchorId="5F9CA3BF" wp14:editId="1742B459">
            <wp:extent cx="847725" cy="63579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4" cy="637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30"/>
          <w:szCs w:val="30"/>
          <w:lang w:eastAsia="ru-RU"/>
        </w:rPr>
        <w:t>Техника игры на фортепиано и упражнения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1. Совершенствуем игру гаммы упражнения </w:t>
      </w:r>
      <w:proofErr w:type="spell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Ганона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№1 раздельными и двумя руками с метрономом. Играем в среднем темпе. Стараемся играть ровные звуки, вспоминаем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О.М. Егоровой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и следим за рукой и локтями.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2. По возможности повторите упражнения предыдущих уроков.</w:t>
      </w:r>
    </w:p>
    <w:p w:rsidR="00E35F8F" w:rsidRPr="00E35F8F" w:rsidRDefault="00E35F8F" w:rsidP="00EE3BC3">
      <w:pPr>
        <w:shd w:val="clear" w:color="auto" w:fill="E5D8C0"/>
        <w:spacing w:before="240"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E35F8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EE3BC3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Знакомство с </w:t>
      </w:r>
      <w:hyperlink r:id="rId7" w:tgtFrame="_blank" w:history="1">
        <w:r w:rsidRPr="00E35F8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первым письмом</w:t>
        </w:r>
      </w:hyperlink>
      <w:r w:rsidRPr="00E35F8F">
        <w:rPr>
          <w:rFonts w:ascii="Arial" w:eastAsia="Times New Roman" w:hAnsi="Arial" w:cs="Arial"/>
          <w:sz w:val="24"/>
          <w:szCs w:val="24"/>
          <w:lang w:eastAsia="ru-RU"/>
        </w:rPr>
        <w:t> из «Королевства Мелодии»</w:t>
      </w:r>
    </w:p>
    <w:p w:rsidR="00EE3BC3" w:rsidRDefault="00EE3BC3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DD22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https://globalmusiceducation.com/pages/1-letters-from-kingdom-of-tune?utm_source=huratips.com&amp;utm_medium=huratips.com&amp;utm_campaign=huratips</w:t>
        </w:r>
      </w:hyperlink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Изучаем темы:</w:t>
      </w:r>
    </w:p>
    <w:p w:rsidR="00E35F8F" w:rsidRPr="00E35F8F" w:rsidRDefault="00E35F8F" w:rsidP="00EE3BC3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Понятия о тонической субдоминанте и доминанте</w:t>
      </w:r>
    </w:p>
    <w:p w:rsidR="00E35F8F" w:rsidRPr="00E35F8F" w:rsidRDefault="00E35F8F" w:rsidP="00EE3BC3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IV шаг. </w:t>
      </w:r>
      <w:proofErr w:type="spell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Субдоминантная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тональность - мастерство </w:t>
      </w:r>
      <w:proofErr w:type="gram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gram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мажор</w:t>
      </w:r>
    </w:p>
    <w:p w:rsidR="00E35F8F" w:rsidRPr="00E35F8F" w:rsidRDefault="00E35F8F" w:rsidP="00EE3BC3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Глиссандо - мастерство игры</w:t>
      </w:r>
    </w:p>
    <w:p w:rsidR="00E35F8F" w:rsidRPr="00E35F8F" w:rsidRDefault="009D190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tgtFrame="_blank" w:history="1">
        <w:r w:rsidR="00E35F8F" w:rsidRPr="00E35F8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все письма:</w:t>
        </w:r>
      </w:hyperlink>
      <w:r w:rsidR="00E35F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35F8F" w:rsidRPr="00E35F8F">
        <w:rPr>
          <w:rFonts w:ascii="Arial" w:eastAsia="Times New Roman" w:hAnsi="Arial" w:cs="Arial"/>
          <w:sz w:val="24"/>
          <w:szCs w:val="24"/>
          <w:lang w:eastAsia="ru-RU"/>
        </w:rPr>
        <w:t>https://globalmusiceducation.com/pages/subscribe-to-kingdom-of-tune-letters</w:t>
      </w:r>
    </w:p>
    <w:p w:rsidR="00EE3BC3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Пример работы </w:t>
      </w:r>
      <w:r w:rsidR="00EE3BC3">
        <w:rPr>
          <w:rFonts w:ascii="Arial" w:eastAsia="Times New Roman" w:hAnsi="Arial" w:cs="Arial"/>
          <w:sz w:val="24"/>
          <w:szCs w:val="24"/>
          <w:lang w:eastAsia="ru-RU"/>
        </w:rPr>
        <w:t>с первым письмом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EE3B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EE3BC3" w:rsidRPr="00DD22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https://youtu.be/frD91fCJQyg</w:t>
        </w:r>
      </w:hyperlink>
    </w:p>
    <w:p w:rsidR="00EE3BC3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музыки с листа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1.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E35F8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Piano</w:t>
      </w:r>
      <w:proofErr w:type="spellEnd"/>
      <w:r w:rsidRPr="00E35F8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Чтение с листа. 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Первые шаги: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фингеробика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#6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EC16D8D" wp14:editId="1D948BD2">
            <wp:extent cx="304800" cy="304800"/>
            <wp:effectExtent l="0" t="0" r="0" b="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Играть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,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на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2, 4, 5, 6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    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2.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E35F8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Piano</w:t>
      </w:r>
      <w:proofErr w:type="spellEnd"/>
      <w:r w:rsidRPr="00E35F8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 - Пьеса для исполнения  - Альбом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Boogie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Cat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Boogie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C26299B" wp14:editId="3F17152C">
            <wp:extent cx="304800" cy="304800"/>
            <wp:effectExtent l="0" t="0" r="0" b="0"/>
            <wp:docPr id="9" name="Рисунок 9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Продолжаем работать над запоминанием пьесы.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выполнения раздельными и двумя руками с помощью ОБУЧАЮЩИХ ВИДЕО: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 w:rsidR="00EE3BC3" w:rsidRPr="00EE3BC3">
        <w:t xml:space="preserve"> </w:t>
      </w:r>
      <w:r w:rsidR="00EE3BC3">
        <w:t xml:space="preserve"> </w:t>
      </w:r>
      <w:r w:rsidR="00EE3BC3" w:rsidRPr="00EE3BC3">
        <w:rPr>
          <w:rFonts w:ascii="Arial" w:eastAsia="Times New Roman" w:hAnsi="Arial" w:cs="Arial"/>
          <w:sz w:val="24"/>
          <w:szCs w:val="24"/>
          <w:lang w:eastAsia="ru-RU"/>
        </w:rPr>
        <w:t>https://youtu.be/7460vO2WK5c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="00EE3B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3BC3" w:rsidRPr="00EE3BC3">
        <w:rPr>
          <w:rFonts w:ascii="Arial" w:eastAsia="Times New Roman" w:hAnsi="Arial" w:cs="Arial"/>
          <w:sz w:val="24"/>
          <w:szCs w:val="24"/>
          <w:lang w:eastAsia="ru-RU"/>
        </w:rPr>
        <w:t>https://youtu.be/E4oSHExBea4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3. 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Новое произведение для исполнения - Альбом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R и L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2C9A3EA" wp14:editId="1CA22106">
            <wp:extent cx="304800" cy="304800"/>
            <wp:effectExtent l="0" t="0" r="0" b="0"/>
            <wp:docPr id="10" name="Рисунок 10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8F" w:rsidRPr="00E35F8F" w:rsidRDefault="00E35F8F" w:rsidP="00EE3BC3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35F8F" w:rsidRPr="00E35F8F" w:rsidRDefault="00E35F8F" w:rsidP="00EE3BC3">
      <w:pPr>
        <w:shd w:val="clear" w:color="auto" w:fill="E5D8C0"/>
        <w:spacing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E35F8F">
        <w:rPr>
          <w:rFonts w:ascii="Arial" w:eastAsia="Times New Roman" w:hAnsi="Arial" w:cs="Arial"/>
          <w:sz w:val="30"/>
          <w:szCs w:val="30"/>
          <w:lang w:eastAsia="ru-RU"/>
        </w:rPr>
        <w:t>Оценка музыки</w:t>
      </w:r>
    </w:p>
    <w:p w:rsidR="00E35F8F" w:rsidRPr="00E35F8F" w:rsidRDefault="00E35F8F" w:rsidP="00EE3BC3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35F8F" w:rsidRPr="00E35F8F" w:rsidRDefault="00E35F8F" w:rsidP="00EE3BC3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  <w:t>С уважением,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Хеллен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E35F8F" w:rsidRPr="00E35F8F" w:rsidRDefault="00E35F8F" w:rsidP="00EE3BC3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A4D8FF5" wp14:editId="7C98845D">
            <wp:extent cx="952500" cy="409575"/>
            <wp:effectExtent l="0" t="0" r="0" b="9525"/>
            <wp:docPr id="11" name="Рисунок 11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8F" w:rsidRDefault="00E35F8F" w:rsidP="00EE3BC3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 Успех видео:</w:t>
      </w:r>
      <w:r w:rsidR="00EE3B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="00EE3BC3" w:rsidRPr="00DD226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https://youtu.be/bhffp3-0ItM</w:t>
        </w:r>
      </w:hyperlink>
    </w:p>
    <w:p w:rsidR="009D190F" w:rsidRPr="00E35F8F" w:rsidRDefault="009D190F" w:rsidP="009D190F">
      <w:pPr>
        <w:shd w:val="clear" w:color="auto" w:fill="E5D8C0"/>
        <w:spacing w:before="240"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E35F8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 музыкального образования</w:t>
      </w:r>
    </w:p>
    <w:p w:rsidR="009D190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Как ваш опыт? Наше обучение подходит к концу, и через несколько недель у вас будет финал этого курса. Вы чувствуете себя более уверенно? Видите ли вы теперь, что обучение малышей на самом деле является веселым и продуктивным занятием? Поделись со мной своими мыслями!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Сегодня на нашем уроке педагогики мы поговорим о: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Начальных стадиях развития внимания по методу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Хайнера</w:t>
      </w:r>
      <w:proofErr w:type="spellEnd"/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Мы уже узнали, что игра на фортепиано с нотной записью — это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сложный навык</w:t>
      </w:r>
      <w:proofErr w:type="gram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 .</w:t>
      </w:r>
      <w:proofErr w:type="gram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> Он включает в себя возможность видеть ноты и играть их обеими руками.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I. Правая рука, левая рука и большой посох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Большой нотоносец имеет два ключа. У человека две руки. Скрипичный ключ справа, а басовый ключ слева. 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Сначала мы формируем осведомленность об этом. Мы можем попросить ребенка поднять правую («зеленую») или левую («коричневую») руку. С помощью этого простого упражнения учащиеся обычно очень быстро запоминают названия рук.</w:t>
      </w:r>
    </w:p>
    <w:p w:rsidR="009D190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Мы можем использовать зеленый и коричневый браслеты, чтобы помочь ученику сосредоточить внимание на нотном стане в горизонтальном положении.</w:t>
      </w:r>
    </w:p>
    <w:p w:rsidR="009D190F" w:rsidRDefault="009D190F" w:rsidP="009D190F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6A8DCEC" wp14:editId="1730035B">
            <wp:extent cx="1558396" cy="2346094"/>
            <wp:effectExtent l="0" t="0" r="3810" b="0"/>
            <wp:docPr id="1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921" cy="235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В будущем навык взаимодействия с </w:t>
      </w:r>
      <w:proofErr w:type="gram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нотоносцем</w:t>
      </w:r>
      <w:proofErr w:type="gram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как по вертикали, так и по горизонтали пригодится не только в музыке, но и в изучении геометрии, как минимум.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Знакомство внимания учащихся с названиями нот на речевом и тактильном уровне</w:t>
      </w:r>
    </w:p>
    <w:p w:rsidR="009D190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Каждая нота имеет название. Мы можем произносить названия нот. Ноты можно трогать пальцами правой и левой руки.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Ключи имеют те же имена, что и ноты. У каждой ноты есть свой «домик» — своя тональность.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7FD87B0" wp14:editId="444B254F">
            <wp:extent cx="571500" cy="571500"/>
            <wp:effectExtent l="0" t="0" r="0" b="0"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>  — это модуль, с помощью которого ваш ученик может научиться видеть клавиши одну за другой и изучать географию фортепиано. Изображение и звук помогают сосредоточить внимание на каждой клавише.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 помощью модуля « </w:t>
      </w:r>
      <w:r w:rsidRPr="00E35F8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Угадай ключ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» вы можете измерять прогресс ребенка точными цифрами. Вы можете поставить игру на паузу, нажав  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F1 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, чтобы записать результат. Вы можете отслеживать прогресс вашего ребенка по увеличению количества баллов.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Клавиши и ноты расположены в определенном порядке. Вот почему мы учимся запоминать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последовательности музыкальных нот.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Это упражнение поможет зрительному фокусу быстрее находить конкретную клавишу или ноту в ряду.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Последовательности музыкальных нот лучше воспринимаются сначала на слух (звукоподражательное умение) с помощью специальной песни в виде рифмы. Используя песню в качестве основы, учащийся начинает собирать ряды карточек.</w:t>
      </w:r>
    </w:p>
    <w:p w:rsidR="009D190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Этот вид работы постепенно перерастает в </w:t>
      </w:r>
      <w:r w:rsidRPr="00E35F8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нотную азбуку</w:t>
      </w:r>
      <w:proofErr w:type="gramStart"/>
      <w:r w:rsidRPr="00E35F8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.</w:t>
      </w:r>
      <w:proofErr w:type="gram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E30E49" wp14:editId="4EA7BE0A">
            <wp:extent cx="381000" cy="381000"/>
            <wp:effectExtent l="0" t="0" r="0" b="0"/>
            <wp:docPr id="7" name="Рисунок 7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 », которая требует повышенного внимания и с постоянным ускорением учит ученика составлять наиболее распространенные музыкальные последовательности.</w:t>
      </w:r>
    </w:p>
    <w:p w:rsidR="009D190F" w:rsidRPr="00E35F8F" w:rsidRDefault="009D190F" w:rsidP="009D190F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>С </w:t>
      </w:r>
      <w:r w:rsidRPr="00E35F8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нотным алфавитом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  » также можно измерить прогресс учащегося в поиске нот и клавиш фортепиано в последовательностях музыкальных нот. Вы можете приостановить модуль через некоторое время, нажав клавишу F1, чтобы записать результаты. Вы можете отслеживать прогресс вашего ученика по увеличению количества баллов.</w:t>
      </w:r>
    </w:p>
    <w:p w:rsidR="009D190F" w:rsidRDefault="009D190F" w:rsidP="009D190F">
      <w:pPr>
        <w:shd w:val="clear" w:color="auto" w:fill="F6F1E6"/>
        <w:spacing w:before="240"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Молодые новички могут читать весь круг нотного алфавита после того, как </w:t>
      </w:r>
      <w:proofErr w:type="spellStart"/>
      <w:r w:rsidRPr="00E35F8F">
        <w:rPr>
          <w:rFonts w:ascii="Arial" w:eastAsia="Times New Roman" w:hAnsi="Arial" w:cs="Arial"/>
          <w:sz w:val="24"/>
          <w:szCs w:val="24"/>
          <w:lang w:eastAsia="ru-RU"/>
        </w:rPr>
        <w:t>научятся</w:t>
      </w:r>
      <w:proofErr w:type="spellEnd"/>
      <w:r w:rsidRPr="00E35F8F">
        <w:rPr>
          <w:rFonts w:ascii="Arial" w:eastAsia="Times New Roman" w:hAnsi="Arial" w:cs="Arial"/>
          <w:sz w:val="24"/>
          <w:szCs w:val="24"/>
          <w:lang w:eastAsia="ru-RU"/>
        </w:rPr>
        <w:t xml:space="preserve"> говорить. 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Позже внимание трансформирует свои знания </w:t>
      </w:r>
      <w:r w:rsidRPr="00E35F8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нотного алфавита</w:t>
      </w:r>
      <w:r w:rsidRPr="00E35F8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в изучение гамм, интервалов, трезвучий и аккордов в теории музыки, гармонии и полифонии.</w:t>
      </w:r>
      <w:r w:rsidRPr="00E35F8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35F8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4327654" wp14:editId="6EF22F2F">
            <wp:extent cx="381000" cy="381000"/>
            <wp:effectExtent l="0" t="0" r="0" b="0"/>
            <wp:docPr id="15" name="Рисунок 15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BC3" w:rsidRPr="00E35F8F" w:rsidRDefault="009D190F" w:rsidP="009D190F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E35F8F" w:rsidRPr="00E35F8F" w:rsidRDefault="00E35F8F" w:rsidP="00EE3BC3">
      <w:pPr>
        <w:spacing w:after="0"/>
        <w:jc w:val="both"/>
      </w:pPr>
    </w:p>
    <w:p w:rsidR="00E35F8F" w:rsidRPr="00E35F8F" w:rsidRDefault="00E35F8F" w:rsidP="00EE3BC3">
      <w:pPr>
        <w:spacing w:after="0"/>
        <w:jc w:val="both"/>
      </w:pPr>
    </w:p>
    <w:sectPr w:rsidR="00E35F8F" w:rsidRPr="00E35F8F" w:rsidSect="00E35F8F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238"/>
    <w:multiLevelType w:val="multilevel"/>
    <w:tmpl w:val="CD362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A0"/>
    <w:rsid w:val="000B50A5"/>
    <w:rsid w:val="009D190F"/>
    <w:rsid w:val="00B000BB"/>
    <w:rsid w:val="00E35F8F"/>
    <w:rsid w:val="00E426A0"/>
    <w:rsid w:val="00EE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F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3B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F8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3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053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7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5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601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1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24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43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413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musiceducation.com/pages/1-letters-from-kingdom-of-tune?utm_source=huratips.com&amp;utm_medium=huratips.com&amp;utm_campaign=huratips" TargetMode="External"/><Relationship Id="rId13" Type="http://schemas.openxmlformats.org/officeDocument/2006/relationships/hyperlink" Target="https://youtu.be/bhffp3-0I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globalmusiceducation.com/pages/1-letters-from-kingdom-of-tune?utm_source=huratips.com&amp;utm_medium=huratips.com&amp;utm_campaign=huratips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youtu.be/frD91fCJQy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balmusiceducation.com/pages/subscribe-to-kingdom-of-tune-letters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2023-01-22T07:57:00Z</cp:lastPrinted>
  <dcterms:created xsi:type="dcterms:W3CDTF">2023-01-20T17:22:00Z</dcterms:created>
  <dcterms:modified xsi:type="dcterms:W3CDTF">2023-01-22T07:58:00Z</dcterms:modified>
</cp:coreProperties>
</file>